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line="540" w:lineRule="atLeast"/>
        <w:jc w:val="center"/>
        <w:rPr>
          <w:color w:val="000000"/>
          <w:sz w:val="32"/>
          <w:szCs w:val="27"/>
          <w:highlight w:val="none"/>
          <w:shd w:val="clear" w:color="auto" w:fill="FFFFFF"/>
        </w:rPr>
      </w:pPr>
      <w:r>
        <w:rPr>
          <w:rFonts w:hint="eastAsia"/>
          <w:color w:val="000000"/>
          <w:sz w:val="32"/>
          <w:szCs w:val="27"/>
          <w:highlight w:val="none"/>
          <w:shd w:val="clear" w:color="auto" w:fill="FFFFFF"/>
          <w:lang w:val="en-US" w:eastAsia="zh-CN"/>
        </w:rPr>
        <w:t>飞行器工程（航空发动机）学院</w:t>
      </w:r>
      <w:r>
        <w:rPr>
          <w:color w:val="000000"/>
          <w:sz w:val="32"/>
          <w:szCs w:val="27"/>
          <w:highlight w:val="none"/>
          <w:shd w:val="clear" w:color="auto" w:fill="FFFFFF"/>
        </w:rPr>
        <w:t>2019年硕士研究生</w:t>
      </w:r>
      <w:r>
        <w:rPr>
          <w:rFonts w:hint="eastAsia"/>
          <w:color w:val="000000"/>
          <w:sz w:val="32"/>
          <w:szCs w:val="27"/>
          <w:highlight w:val="none"/>
          <w:shd w:val="clear" w:color="auto" w:fill="FFFFFF"/>
          <w:lang w:val="en-US" w:eastAsia="zh-CN"/>
        </w:rPr>
        <w:t>第2批次</w:t>
      </w:r>
      <w:r>
        <w:rPr>
          <w:color w:val="000000"/>
          <w:sz w:val="32"/>
          <w:szCs w:val="27"/>
          <w:highlight w:val="none"/>
          <w:shd w:val="clear" w:color="auto" w:fill="FFFFFF"/>
        </w:rPr>
        <w:t>招生调剂工作办法</w:t>
      </w:r>
    </w:p>
    <w:p>
      <w:pPr>
        <w:pStyle w:val="3"/>
        <w:widowControl/>
        <w:adjustRightInd w:val="0"/>
        <w:snapToGrid w:val="0"/>
        <w:spacing w:line="390" w:lineRule="atLeast"/>
        <w:ind w:left="-315" w:leftChars="-150" w:right="-315" w:rightChars="-150" w:firstLine="561"/>
        <w:jc w:val="both"/>
        <w:rPr>
          <w:rFonts w:ascii="宋体" w:hAnsi="宋体" w:eastAsia="宋体" w:cs="宋体"/>
          <w:color w:val="333333"/>
          <w:sz w:val="28"/>
          <w:szCs w:val="21"/>
          <w:highlight w:val="none"/>
          <w:shd w:val="clear" w:color="auto" w:fill="FFFFFF"/>
        </w:rPr>
      </w:pPr>
      <w:r>
        <w:rPr>
          <w:rFonts w:ascii="宋体" w:hAnsi="宋体" w:eastAsia="宋体" w:cs="宋体"/>
          <w:color w:val="333333"/>
          <w:sz w:val="28"/>
          <w:szCs w:val="21"/>
          <w:highlight w:val="none"/>
          <w:shd w:val="clear" w:color="auto" w:fill="FFFFFF"/>
        </w:rPr>
        <w:t>根据教育部《2019年全国硕士研究生招生工作管理规定》（教学〔2018〕5号）、《教育部办公厅关于进一步规范和加强研究生考试招生工作的通知》（教学〔2019〕2号）</w:t>
      </w:r>
      <w:r>
        <w:rPr>
          <w:rFonts w:hint="eastAsia" w:ascii="宋体" w:hAnsi="宋体" w:eastAsia="宋体" w:cs="宋体"/>
          <w:color w:val="333333"/>
          <w:sz w:val="28"/>
          <w:szCs w:val="21"/>
          <w:highlight w:val="none"/>
          <w:shd w:val="clear" w:color="auto" w:fill="FFFFFF"/>
          <w:lang w:eastAsia="zh-CN"/>
        </w:rPr>
        <w:t>、《</w:t>
      </w:r>
      <w:r>
        <w:rPr>
          <w:rFonts w:hint="eastAsia" w:ascii="宋体" w:hAnsi="宋体" w:eastAsia="宋体" w:cs="宋体"/>
          <w:color w:val="333333"/>
          <w:sz w:val="28"/>
          <w:szCs w:val="21"/>
          <w:highlight w:val="none"/>
          <w:shd w:val="clear" w:color="auto" w:fill="FFFFFF"/>
          <w:lang w:val="en-US" w:eastAsia="zh-CN"/>
        </w:rPr>
        <w:t>南昌航空大学</w:t>
      </w:r>
      <w:r>
        <w:rPr>
          <w:rFonts w:hint="eastAsia" w:ascii="宋体" w:hAnsi="宋体" w:eastAsia="宋体" w:cs="宋体"/>
          <w:color w:val="333333"/>
          <w:sz w:val="28"/>
          <w:szCs w:val="21"/>
          <w:highlight w:val="none"/>
          <w:shd w:val="clear" w:color="auto" w:fill="FFFFFF"/>
          <w:lang w:eastAsia="zh-CN"/>
        </w:rPr>
        <w:t>2019年硕士研究生招生调剂工作办法》</w:t>
      </w:r>
      <w:r>
        <w:rPr>
          <w:rFonts w:ascii="宋体" w:hAnsi="宋体" w:eastAsia="宋体" w:cs="宋体"/>
          <w:color w:val="333333"/>
          <w:sz w:val="28"/>
          <w:szCs w:val="21"/>
          <w:highlight w:val="none"/>
          <w:shd w:val="clear" w:color="auto" w:fill="FFFFFF"/>
        </w:rPr>
        <w:t>等文件关于硕士研究生招生调剂工作的精神和江西省教育考试院具体要求，为做好我</w:t>
      </w:r>
      <w:r>
        <w:rPr>
          <w:rFonts w:hint="eastAsia" w:ascii="宋体" w:hAnsi="宋体" w:eastAsia="宋体" w:cs="宋体"/>
          <w:color w:val="333333"/>
          <w:sz w:val="28"/>
          <w:szCs w:val="21"/>
          <w:highlight w:val="none"/>
          <w:shd w:val="clear" w:color="auto" w:fill="FFFFFF"/>
          <w:lang w:val="en-US" w:eastAsia="zh-CN"/>
        </w:rPr>
        <w:t>院</w:t>
      </w:r>
      <w:r>
        <w:rPr>
          <w:rFonts w:ascii="宋体" w:hAnsi="宋体" w:eastAsia="宋体" w:cs="宋体"/>
          <w:color w:val="333333"/>
          <w:sz w:val="28"/>
          <w:szCs w:val="21"/>
          <w:highlight w:val="none"/>
          <w:shd w:val="clear" w:color="auto" w:fill="FFFFFF"/>
        </w:rPr>
        <w:t>2019年硕士研究生招生调剂工作，特制定本办法。</w:t>
      </w:r>
    </w:p>
    <w:p>
      <w:pPr>
        <w:pStyle w:val="3"/>
        <w:widowControl/>
        <w:adjustRightInd w:val="0"/>
        <w:snapToGrid w:val="0"/>
        <w:spacing w:line="390" w:lineRule="atLeast"/>
        <w:ind w:left="-315" w:leftChars="-150" w:right="-315" w:rightChars="-150" w:firstLine="720" w:firstLineChars="200"/>
        <w:rPr>
          <w:rStyle w:val="6"/>
          <w:rFonts w:ascii="黑体" w:hAnsi="黑体" w:eastAsia="黑体" w:cs="宋体"/>
          <w:color w:val="333333"/>
          <w:highlight w:val="none"/>
          <w:shd w:val="clear" w:color="auto" w:fill="FFFFFF"/>
        </w:rPr>
      </w:pPr>
      <w:r>
        <w:rPr>
          <w:rStyle w:val="6"/>
          <w:rFonts w:ascii="黑体" w:hAnsi="黑体" w:eastAsia="黑体" w:cs="宋体"/>
          <w:b w:val="0"/>
          <w:color w:val="333333"/>
          <w:sz w:val="36"/>
          <w:highlight w:val="none"/>
          <w:shd w:val="clear" w:color="auto" w:fill="FFFFFF"/>
        </w:rPr>
        <w:t>一、总则</w:t>
      </w:r>
    </w:p>
    <w:p>
      <w:pPr>
        <w:pStyle w:val="3"/>
        <w:widowControl/>
        <w:adjustRightInd w:val="0"/>
        <w:snapToGrid w:val="0"/>
        <w:spacing w:line="390" w:lineRule="atLeast"/>
        <w:ind w:left="-315" w:leftChars="-150" w:right="-315" w:rightChars="-150" w:firstLine="560"/>
        <w:jc w:val="both"/>
        <w:rPr>
          <w:sz w:val="36"/>
          <w:highlight w:val="none"/>
        </w:rPr>
      </w:pPr>
      <w:r>
        <w:rPr>
          <w:rFonts w:ascii="宋体" w:hAnsi="宋体" w:eastAsia="宋体" w:cs="宋体"/>
          <w:color w:val="333333"/>
          <w:sz w:val="28"/>
          <w:szCs w:val="21"/>
          <w:highlight w:val="none"/>
          <w:shd w:val="clear" w:color="auto" w:fill="FFFFFF"/>
        </w:rPr>
        <w:t>（一）我校研究生教育以质量为核心，坚持按需招生、全面衡量、择优录取、宁缺毋滥的原则，严格按照教育部、江西省教育考试院有关文件规定，依据调剂基本条件和要求以及本办法，择优选拔调剂考生进入复试。</w:t>
      </w:r>
    </w:p>
    <w:p>
      <w:pPr>
        <w:pStyle w:val="3"/>
        <w:widowControl/>
        <w:adjustRightInd w:val="0"/>
        <w:snapToGrid w:val="0"/>
        <w:spacing w:line="390" w:lineRule="atLeast"/>
        <w:ind w:left="-315" w:leftChars="-150" w:right="-315" w:rightChars="-150" w:firstLine="560"/>
        <w:jc w:val="both"/>
        <w:rPr>
          <w:sz w:val="36"/>
          <w:highlight w:val="none"/>
        </w:rPr>
      </w:pPr>
      <w:r>
        <w:rPr>
          <w:rFonts w:ascii="宋体" w:hAnsi="宋体" w:eastAsia="宋体" w:cs="宋体"/>
          <w:color w:val="333333"/>
          <w:sz w:val="28"/>
          <w:szCs w:val="21"/>
          <w:highlight w:val="none"/>
          <w:shd w:val="clear" w:color="auto" w:fill="FFFFFF"/>
        </w:rPr>
        <w:t>（二）所有调剂考生（包括外单位调剂考生、校内调剂考生），必须通过教育部指定的调剂系统进行调剂志愿的填报、复试通知的确认以及待录取通知的确认。</w:t>
      </w:r>
    </w:p>
    <w:p>
      <w:pPr>
        <w:pStyle w:val="3"/>
        <w:widowControl/>
        <w:adjustRightInd w:val="0"/>
        <w:snapToGrid w:val="0"/>
        <w:spacing w:line="390" w:lineRule="atLeast"/>
        <w:ind w:left="-315" w:leftChars="-150" w:right="-315" w:rightChars="-150" w:firstLine="560"/>
        <w:jc w:val="both"/>
        <w:rPr>
          <w:sz w:val="36"/>
          <w:highlight w:val="none"/>
        </w:rPr>
      </w:pPr>
      <w:r>
        <w:rPr>
          <w:rFonts w:ascii="宋体" w:hAnsi="宋体" w:eastAsia="宋体" w:cs="宋体"/>
          <w:color w:val="333333"/>
          <w:sz w:val="28"/>
          <w:szCs w:val="21"/>
          <w:highlight w:val="none"/>
          <w:shd w:val="clear" w:color="auto" w:fill="FFFFFF"/>
        </w:rPr>
        <w:t>（三）我校设定调剂志愿锁定时间</w:t>
      </w:r>
      <w:r>
        <w:rPr>
          <w:rFonts w:ascii="宋体" w:hAnsi="宋体" w:eastAsia="宋体" w:cs="宋体"/>
          <w:color w:val="000000"/>
          <w:sz w:val="28"/>
          <w:szCs w:val="21"/>
          <w:highlight w:val="none"/>
          <w:shd w:val="clear" w:color="auto" w:fill="FFFFFF"/>
        </w:rPr>
        <w:t>为36小时，</w:t>
      </w:r>
      <w:r>
        <w:rPr>
          <w:rFonts w:ascii="宋体" w:hAnsi="宋体" w:eastAsia="宋体" w:cs="宋体"/>
          <w:color w:val="333333"/>
          <w:sz w:val="28"/>
          <w:szCs w:val="21"/>
          <w:highlight w:val="none"/>
          <w:shd w:val="clear" w:color="auto" w:fill="FFFFFF"/>
        </w:rPr>
        <w:t>锁定期间原则上不得解锁。</w:t>
      </w:r>
    </w:p>
    <w:p>
      <w:pPr>
        <w:pStyle w:val="3"/>
        <w:widowControl/>
        <w:adjustRightInd w:val="0"/>
        <w:snapToGrid w:val="0"/>
        <w:spacing w:line="390" w:lineRule="atLeast"/>
        <w:ind w:left="-315" w:leftChars="-150" w:right="-315" w:rightChars="-150" w:firstLine="560"/>
        <w:jc w:val="both"/>
        <w:rPr>
          <w:rFonts w:ascii="宋体" w:hAnsi="宋体" w:eastAsia="宋体" w:cs="宋体"/>
          <w:color w:val="333333"/>
          <w:sz w:val="28"/>
          <w:szCs w:val="21"/>
          <w:highlight w:val="none"/>
          <w:shd w:val="clear" w:color="auto" w:fill="FFFFFF"/>
        </w:rPr>
      </w:pPr>
      <w:r>
        <w:rPr>
          <w:rFonts w:ascii="宋体" w:hAnsi="宋体" w:eastAsia="宋体" w:cs="宋体"/>
          <w:color w:val="333333"/>
          <w:sz w:val="28"/>
          <w:szCs w:val="21"/>
          <w:highlight w:val="none"/>
          <w:shd w:val="clear" w:color="auto" w:fill="FFFFFF"/>
        </w:rPr>
        <w:t>（四）考生申请调剂前，可登陆我校研究生院主页查阅《南昌航空大学2019年硕士研究生招生学科目录》，了解相关专业的报考条件、研究方向、初试科目、复试科目、学院联系方式等信息，以及相关专业不同学习方式(全日制和非全日制)招生、培养、奖助、就业等政策区别。</w:t>
      </w:r>
    </w:p>
    <w:p>
      <w:pPr>
        <w:pStyle w:val="3"/>
        <w:widowControl/>
        <w:adjustRightInd w:val="0"/>
        <w:snapToGrid w:val="0"/>
        <w:spacing w:line="390" w:lineRule="atLeast"/>
        <w:ind w:left="-315" w:leftChars="-150" w:right="-315" w:rightChars="-150" w:firstLine="720" w:firstLineChars="200"/>
        <w:rPr>
          <w:rStyle w:val="6"/>
          <w:rFonts w:ascii="黑体" w:hAnsi="黑体" w:eastAsia="黑体" w:cs="宋体"/>
          <w:b w:val="0"/>
          <w:color w:val="333333"/>
          <w:sz w:val="36"/>
          <w:highlight w:val="none"/>
          <w:shd w:val="clear" w:color="auto" w:fill="FFFFFF"/>
        </w:rPr>
      </w:pPr>
      <w:r>
        <w:rPr>
          <w:rStyle w:val="6"/>
          <w:rFonts w:ascii="黑体" w:hAnsi="黑体" w:eastAsia="黑体" w:cs="宋体"/>
          <w:b w:val="0"/>
          <w:color w:val="333333"/>
          <w:sz w:val="36"/>
          <w:highlight w:val="none"/>
          <w:shd w:val="clear" w:color="auto" w:fill="FFFFFF"/>
        </w:rPr>
        <w:t>二、调剂基本原则</w:t>
      </w:r>
    </w:p>
    <w:p>
      <w:pPr>
        <w:pStyle w:val="3"/>
        <w:widowControl/>
        <w:adjustRightInd w:val="0"/>
        <w:snapToGrid w:val="0"/>
        <w:spacing w:line="390" w:lineRule="atLeast"/>
        <w:ind w:left="-315" w:leftChars="-150" w:right="-315" w:rightChars="-150" w:firstLine="560"/>
        <w:jc w:val="both"/>
        <w:rPr>
          <w:sz w:val="36"/>
          <w:highlight w:val="none"/>
        </w:rPr>
      </w:pPr>
      <w:r>
        <w:rPr>
          <w:rFonts w:ascii="宋体" w:hAnsi="宋体" w:eastAsia="宋体" w:cs="宋体"/>
          <w:color w:val="333333"/>
          <w:sz w:val="28"/>
          <w:szCs w:val="21"/>
          <w:highlight w:val="none"/>
          <w:shd w:val="clear" w:color="auto" w:fill="FFFFFF"/>
        </w:rPr>
        <w:t>（一）参加调剂的考生必须符合调入专业的报考条件。（详见教育部《2019年全国硕士研究生招生工作管理规定》（教学〔2018〕5号）第十五、十六条规定）</w:t>
      </w:r>
    </w:p>
    <w:p>
      <w:pPr>
        <w:pStyle w:val="3"/>
        <w:widowControl/>
        <w:adjustRightInd w:val="0"/>
        <w:snapToGrid w:val="0"/>
        <w:spacing w:line="390" w:lineRule="atLeast"/>
        <w:ind w:left="-315" w:leftChars="-150" w:right="-315" w:rightChars="-150" w:firstLine="560"/>
        <w:jc w:val="both"/>
        <w:rPr>
          <w:sz w:val="36"/>
          <w:highlight w:val="none"/>
        </w:rPr>
      </w:pPr>
      <w:r>
        <w:rPr>
          <w:rFonts w:ascii="宋体" w:hAnsi="宋体" w:eastAsia="宋体" w:cs="宋体"/>
          <w:color w:val="333333"/>
          <w:sz w:val="28"/>
          <w:szCs w:val="21"/>
          <w:highlight w:val="none"/>
          <w:shd w:val="clear" w:color="auto" w:fill="FFFFFF"/>
        </w:rPr>
        <w:t>（二）初试成绩符合第一志愿报考专业的一区的国家线。</w:t>
      </w:r>
    </w:p>
    <w:p>
      <w:pPr>
        <w:pStyle w:val="3"/>
        <w:widowControl/>
        <w:adjustRightInd w:val="0"/>
        <w:snapToGrid w:val="0"/>
        <w:spacing w:line="390" w:lineRule="atLeast"/>
        <w:ind w:left="-315" w:leftChars="-150" w:right="-315" w:rightChars="-150" w:firstLine="560"/>
        <w:jc w:val="both"/>
        <w:rPr>
          <w:sz w:val="36"/>
          <w:highlight w:val="none"/>
        </w:rPr>
      </w:pPr>
      <w:r>
        <w:rPr>
          <w:rFonts w:ascii="宋体" w:hAnsi="宋体" w:eastAsia="宋体" w:cs="宋体"/>
          <w:color w:val="333333"/>
          <w:sz w:val="28"/>
          <w:szCs w:val="21"/>
          <w:highlight w:val="none"/>
          <w:shd w:val="clear" w:color="auto" w:fill="FFFFFF"/>
        </w:rPr>
        <w:t>（三）第一志愿报考专业与调入专业相同或相近。</w:t>
      </w:r>
    </w:p>
    <w:p>
      <w:pPr>
        <w:pStyle w:val="3"/>
        <w:widowControl/>
        <w:adjustRightInd w:val="0"/>
        <w:snapToGrid w:val="0"/>
        <w:spacing w:line="390" w:lineRule="atLeast"/>
        <w:ind w:left="-315" w:leftChars="-150" w:right="-315" w:rightChars="-150" w:firstLine="560"/>
        <w:jc w:val="both"/>
        <w:rPr>
          <w:rFonts w:ascii="宋体" w:hAnsi="宋体" w:eastAsia="宋体" w:cs="宋体"/>
          <w:color w:val="333333"/>
          <w:sz w:val="28"/>
          <w:szCs w:val="21"/>
          <w:highlight w:val="none"/>
          <w:shd w:val="clear" w:color="auto" w:fill="FFFFFF"/>
        </w:rPr>
      </w:pPr>
      <w:r>
        <w:rPr>
          <w:rFonts w:ascii="宋体" w:hAnsi="宋体" w:eastAsia="宋体" w:cs="宋体"/>
          <w:color w:val="333333"/>
          <w:sz w:val="28"/>
          <w:szCs w:val="21"/>
          <w:highlight w:val="none"/>
          <w:shd w:val="clear" w:color="auto" w:fill="FFFFFF"/>
        </w:rPr>
        <w:t>（四）第一志愿初试科目与调入专业初试科目相同或相近，其中统考科目原则上应当相同。第一志愿初试科目含自命题数学的，可以认定为统考数学。</w:t>
      </w:r>
    </w:p>
    <w:p>
      <w:pPr>
        <w:pStyle w:val="3"/>
        <w:widowControl/>
        <w:adjustRightInd w:val="0"/>
        <w:snapToGrid w:val="0"/>
        <w:spacing w:line="390" w:lineRule="atLeast"/>
        <w:ind w:left="-315" w:leftChars="-150" w:right="-315" w:rightChars="-150" w:firstLine="560"/>
        <w:jc w:val="both"/>
        <w:rPr>
          <w:sz w:val="36"/>
          <w:highlight w:val="none"/>
        </w:rPr>
      </w:pPr>
      <w:r>
        <w:rPr>
          <w:rFonts w:ascii="宋体" w:hAnsi="宋体" w:eastAsia="宋体" w:cs="宋体"/>
          <w:color w:val="333333"/>
          <w:sz w:val="28"/>
          <w:szCs w:val="21"/>
          <w:highlight w:val="none"/>
          <w:shd w:val="clear" w:color="auto" w:fill="FFFFFF"/>
        </w:rPr>
        <w:t>（</w:t>
      </w:r>
      <w:r>
        <w:rPr>
          <w:rFonts w:hint="eastAsia" w:ascii="宋体" w:hAnsi="宋体" w:eastAsia="宋体" w:cs="宋体"/>
          <w:color w:val="333333"/>
          <w:sz w:val="28"/>
          <w:szCs w:val="21"/>
          <w:highlight w:val="none"/>
          <w:shd w:val="clear" w:color="auto" w:fill="FFFFFF"/>
          <w:lang w:val="en-US" w:eastAsia="zh-CN"/>
        </w:rPr>
        <w:t>五</w:t>
      </w:r>
      <w:r>
        <w:rPr>
          <w:rFonts w:ascii="宋体" w:hAnsi="宋体" w:eastAsia="宋体" w:cs="宋体"/>
          <w:color w:val="333333"/>
          <w:sz w:val="28"/>
          <w:szCs w:val="21"/>
          <w:highlight w:val="none"/>
          <w:shd w:val="clear" w:color="auto" w:fill="FFFFFF"/>
        </w:rPr>
        <w:t>）报考“退役大学生士兵计划”的考生，申请调剂到普通计划录取，其初试成绩须达到一区相关专业的国家线，符合条件的，可按规定享受退役大学生士兵初试加分政策。</w:t>
      </w:r>
    </w:p>
    <w:p>
      <w:pPr>
        <w:pStyle w:val="3"/>
        <w:widowControl/>
        <w:adjustRightInd w:val="0"/>
        <w:snapToGrid w:val="0"/>
        <w:spacing w:line="390" w:lineRule="atLeast"/>
        <w:ind w:left="-315" w:leftChars="-150" w:right="-315" w:rightChars="-150" w:firstLine="560"/>
        <w:jc w:val="both"/>
        <w:rPr>
          <w:color w:val="FF0000"/>
          <w:sz w:val="36"/>
          <w:highlight w:val="none"/>
        </w:rPr>
      </w:pPr>
      <w:r>
        <w:rPr>
          <w:rFonts w:ascii="宋体" w:hAnsi="宋体" w:eastAsia="宋体" w:cs="宋体"/>
          <w:color w:val="333333"/>
          <w:sz w:val="28"/>
          <w:szCs w:val="21"/>
          <w:highlight w:val="none"/>
          <w:shd w:val="clear" w:color="auto" w:fill="FFFFFF"/>
        </w:rPr>
        <w:t>报考普通计划的考生，符合“退役大学生士兵计划”报考条件的，可申请调剂到“退役大学生士兵计划”录取，其初试成绩须符合我校确定的“退役大学生士兵计划”考生初试成绩要</w:t>
      </w:r>
      <w:r>
        <w:rPr>
          <w:rFonts w:ascii="宋体" w:hAnsi="宋体" w:eastAsia="宋体" w:cs="宋体"/>
          <w:color w:val="000000"/>
          <w:sz w:val="28"/>
          <w:szCs w:val="21"/>
          <w:highlight w:val="none"/>
          <w:shd w:val="clear" w:color="auto" w:fill="FFFFFF"/>
        </w:rPr>
        <w:t>求。纳入“退役大学生士兵计划”的考生，不再享受退役大学生士兵加分政策。</w:t>
      </w:r>
    </w:p>
    <w:p>
      <w:pPr>
        <w:pStyle w:val="3"/>
        <w:widowControl/>
        <w:adjustRightInd w:val="0"/>
        <w:snapToGrid w:val="0"/>
        <w:spacing w:line="390" w:lineRule="atLeast"/>
        <w:ind w:left="-315" w:leftChars="-150" w:right="-315" w:rightChars="-150" w:firstLine="560"/>
        <w:jc w:val="both"/>
        <w:rPr>
          <w:color w:val="000000"/>
          <w:sz w:val="36"/>
          <w:highlight w:val="none"/>
        </w:rPr>
      </w:pPr>
      <w:r>
        <w:rPr>
          <w:rFonts w:ascii="宋体" w:hAnsi="宋体" w:eastAsia="宋体" w:cs="宋体"/>
          <w:color w:val="000000"/>
          <w:sz w:val="28"/>
          <w:szCs w:val="21"/>
          <w:highlight w:val="none"/>
          <w:shd w:val="clear" w:color="auto" w:fill="FFFFFF"/>
        </w:rPr>
        <w:t>我</w:t>
      </w:r>
      <w:r>
        <w:rPr>
          <w:rFonts w:hint="eastAsia" w:ascii="宋体" w:hAnsi="宋体" w:eastAsia="宋体" w:cs="宋体"/>
          <w:color w:val="000000"/>
          <w:sz w:val="28"/>
          <w:szCs w:val="21"/>
          <w:highlight w:val="none"/>
          <w:shd w:val="clear" w:color="auto" w:fill="FFFFFF"/>
          <w:lang w:val="en-US" w:eastAsia="zh-CN"/>
        </w:rPr>
        <w:t>院</w:t>
      </w:r>
      <w:r>
        <w:rPr>
          <w:rFonts w:ascii="宋体" w:hAnsi="宋体" w:eastAsia="宋体" w:cs="宋体"/>
          <w:color w:val="000000"/>
          <w:sz w:val="28"/>
          <w:szCs w:val="21"/>
          <w:highlight w:val="none"/>
          <w:shd w:val="clear" w:color="auto" w:fill="FFFFFF"/>
        </w:rPr>
        <w:t>各专业均可接收“退役大学生士兵计划”考生报名调剂，初试成绩需满足专业总分不低于225分。</w:t>
      </w:r>
    </w:p>
    <w:p>
      <w:pPr>
        <w:pStyle w:val="3"/>
        <w:widowControl/>
        <w:adjustRightInd w:val="0"/>
        <w:snapToGrid w:val="0"/>
        <w:spacing w:line="390" w:lineRule="atLeast"/>
        <w:ind w:left="-315" w:leftChars="-150" w:right="-315" w:rightChars="-150" w:firstLine="720" w:firstLineChars="200"/>
        <w:rPr>
          <w:rStyle w:val="6"/>
          <w:rFonts w:ascii="黑体" w:hAnsi="黑体" w:eastAsia="黑体" w:cs="宋体"/>
          <w:b w:val="0"/>
          <w:color w:val="333333"/>
          <w:sz w:val="36"/>
          <w:highlight w:val="none"/>
          <w:shd w:val="clear" w:color="auto" w:fill="FFFFFF"/>
        </w:rPr>
      </w:pPr>
      <w:r>
        <w:rPr>
          <w:rStyle w:val="6"/>
          <w:rFonts w:ascii="黑体" w:hAnsi="黑体" w:eastAsia="黑体" w:cs="宋体"/>
          <w:b w:val="0"/>
          <w:color w:val="333333"/>
          <w:sz w:val="36"/>
          <w:highlight w:val="none"/>
          <w:shd w:val="clear" w:color="auto" w:fill="FFFFFF"/>
        </w:rPr>
        <w:t>三、调剂工作程序</w:t>
      </w:r>
    </w:p>
    <w:p>
      <w:pPr>
        <w:pStyle w:val="3"/>
        <w:widowControl/>
        <w:adjustRightInd w:val="0"/>
        <w:snapToGrid w:val="0"/>
        <w:spacing w:line="390" w:lineRule="atLeast"/>
        <w:ind w:left="-315" w:leftChars="-150" w:right="-315" w:rightChars="-150" w:firstLine="560"/>
        <w:jc w:val="both"/>
        <w:rPr>
          <w:rFonts w:ascii="宋体" w:hAnsi="宋体" w:eastAsia="宋体" w:cs="宋体"/>
          <w:color w:val="333333"/>
          <w:sz w:val="28"/>
          <w:szCs w:val="21"/>
          <w:highlight w:val="none"/>
          <w:shd w:val="clear" w:color="auto" w:fill="FFFFFF"/>
        </w:rPr>
      </w:pPr>
      <w:r>
        <w:rPr>
          <w:rFonts w:ascii="宋体" w:hAnsi="宋体" w:eastAsia="宋体" w:cs="宋体"/>
          <w:color w:val="333333"/>
          <w:sz w:val="28"/>
          <w:szCs w:val="21"/>
          <w:highlight w:val="none"/>
          <w:shd w:val="clear" w:color="auto" w:fill="FFFFFF"/>
        </w:rPr>
        <w:t>（一）报名。我</w:t>
      </w:r>
      <w:r>
        <w:rPr>
          <w:rFonts w:hint="eastAsia" w:ascii="宋体" w:hAnsi="宋体" w:eastAsia="宋体" w:cs="宋体"/>
          <w:color w:val="333333"/>
          <w:sz w:val="28"/>
          <w:szCs w:val="21"/>
          <w:highlight w:val="none"/>
          <w:shd w:val="clear" w:color="auto" w:fill="FFFFFF"/>
          <w:lang w:val="en-US" w:eastAsia="zh-CN"/>
        </w:rPr>
        <w:t>院第2批次</w:t>
      </w:r>
      <w:r>
        <w:rPr>
          <w:rFonts w:ascii="宋体" w:hAnsi="宋体" w:eastAsia="宋体" w:cs="宋体"/>
          <w:color w:val="333333"/>
          <w:sz w:val="28"/>
          <w:szCs w:val="21"/>
          <w:highlight w:val="none"/>
          <w:shd w:val="clear" w:color="auto" w:fill="FFFFFF"/>
        </w:rPr>
        <w:t>调剂报名开始时间为</w:t>
      </w:r>
      <w:r>
        <w:rPr>
          <w:rFonts w:hint="eastAsia" w:ascii="宋体" w:hAnsi="宋体" w:eastAsia="宋体" w:cs="宋体"/>
          <w:color w:val="333333"/>
          <w:sz w:val="28"/>
          <w:szCs w:val="21"/>
          <w:highlight w:val="none"/>
          <w:shd w:val="clear" w:color="auto" w:fill="FFFFFF"/>
          <w:lang w:val="en-US" w:eastAsia="zh-CN"/>
        </w:rPr>
        <w:t>4月15日，</w:t>
      </w:r>
      <w:r>
        <w:rPr>
          <w:rFonts w:ascii="宋体" w:hAnsi="宋体" w:eastAsia="宋体" w:cs="宋体"/>
          <w:color w:val="333333"/>
          <w:sz w:val="28"/>
          <w:szCs w:val="21"/>
          <w:highlight w:val="none"/>
          <w:shd w:val="clear" w:color="auto" w:fill="FFFFFF"/>
        </w:rPr>
        <w:t>调剂系统开通具体时间以开通时间为准。</w:t>
      </w:r>
    </w:p>
    <w:p>
      <w:pPr>
        <w:pStyle w:val="3"/>
        <w:widowControl/>
        <w:adjustRightInd w:val="0"/>
        <w:snapToGrid w:val="0"/>
        <w:spacing w:line="390" w:lineRule="atLeast"/>
        <w:ind w:left="-315" w:leftChars="-150" w:right="-315" w:rightChars="-150" w:firstLine="560"/>
        <w:jc w:val="both"/>
        <w:rPr>
          <w:rFonts w:ascii="宋体" w:hAnsi="宋体" w:eastAsia="宋体" w:cs="宋体"/>
          <w:color w:val="333333"/>
          <w:sz w:val="28"/>
          <w:szCs w:val="21"/>
          <w:highlight w:val="none"/>
          <w:shd w:val="clear" w:color="auto" w:fill="FFFFFF"/>
        </w:rPr>
      </w:pPr>
      <w:r>
        <w:rPr>
          <w:rFonts w:ascii="宋体" w:hAnsi="宋体" w:eastAsia="宋体" w:cs="宋体"/>
          <w:color w:val="333333"/>
          <w:sz w:val="28"/>
          <w:szCs w:val="21"/>
          <w:highlight w:val="none"/>
          <w:shd w:val="clear" w:color="auto" w:fill="FFFFFF"/>
        </w:rPr>
        <w:t>（二）选拔。</w:t>
      </w:r>
    </w:p>
    <w:p>
      <w:pPr>
        <w:pStyle w:val="3"/>
        <w:widowControl/>
        <w:adjustRightInd w:val="0"/>
        <w:snapToGrid w:val="0"/>
        <w:spacing w:line="390" w:lineRule="atLeast"/>
        <w:ind w:left="-315" w:leftChars="-150" w:right="-315" w:rightChars="-150" w:firstLine="560"/>
        <w:jc w:val="both"/>
        <w:rPr>
          <w:rFonts w:hint="default" w:ascii="宋体" w:hAnsi="宋体" w:eastAsia="宋体" w:cs="宋体"/>
          <w:color w:val="333333"/>
          <w:sz w:val="28"/>
          <w:szCs w:val="21"/>
          <w:highlight w:val="none"/>
          <w:shd w:val="clear" w:color="auto" w:fill="FFFFFF"/>
          <w:lang w:val="en-US" w:eastAsia="zh-CN"/>
        </w:rPr>
      </w:pPr>
      <w:r>
        <w:rPr>
          <w:rFonts w:ascii="宋体" w:hAnsi="宋体" w:eastAsia="宋体" w:cs="宋体"/>
          <w:color w:val="333333"/>
          <w:sz w:val="28"/>
          <w:szCs w:val="21"/>
          <w:highlight w:val="none"/>
          <w:shd w:val="clear" w:color="auto" w:fill="FFFFFF"/>
        </w:rPr>
        <w:t>1、</w:t>
      </w:r>
      <w:r>
        <w:rPr>
          <w:rFonts w:hint="eastAsia" w:ascii="宋体" w:hAnsi="宋体" w:eastAsia="宋体" w:cs="宋体"/>
          <w:color w:val="333333"/>
          <w:sz w:val="28"/>
          <w:szCs w:val="21"/>
          <w:highlight w:val="none"/>
          <w:shd w:val="clear" w:color="auto" w:fill="FFFFFF"/>
          <w:lang w:val="en-US" w:eastAsia="zh-CN"/>
        </w:rPr>
        <w:t>我院</w:t>
      </w:r>
      <w:r>
        <w:rPr>
          <w:rFonts w:ascii="宋体" w:hAnsi="宋体" w:eastAsia="宋体" w:cs="宋体"/>
          <w:color w:val="333333"/>
          <w:sz w:val="28"/>
          <w:szCs w:val="21"/>
          <w:highlight w:val="none"/>
          <w:shd w:val="clear" w:color="auto" w:fill="FFFFFF"/>
        </w:rPr>
        <w:t>对调剂考生进行选拔坚持公平、公正、公开的原则，综合考量，按考生初试成绩择优选择</w:t>
      </w:r>
      <w:r>
        <w:rPr>
          <w:rFonts w:hint="eastAsia" w:ascii="宋体" w:hAnsi="宋体" w:eastAsia="宋体" w:cs="宋体"/>
          <w:color w:val="333333"/>
          <w:sz w:val="28"/>
          <w:szCs w:val="21"/>
          <w:highlight w:val="none"/>
          <w:shd w:val="clear" w:color="auto" w:fill="FFFFFF"/>
          <w:lang w:eastAsia="zh-CN"/>
        </w:rPr>
        <w:t>，</w:t>
      </w:r>
      <w:r>
        <w:rPr>
          <w:rFonts w:hint="eastAsia" w:ascii="宋体" w:hAnsi="宋体" w:eastAsia="宋体" w:cs="宋体"/>
          <w:color w:val="333333"/>
          <w:sz w:val="28"/>
          <w:szCs w:val="21"/>
          <w:highlight w:val="none"/>
          <w:shd w:val="clear" w:color="auto" w:fill="FFFFFF"/>
          <w:lang w:val="en-US" w:eastAsia="zh-CN"/>
        </w:rPr>
        <w:t>具体标准如下：</w:t>
      </w:r>
    </w:p>
    <w:p>
      <w:pPr>
        <w:pStyle w:val="3"/>
        <w:widowControl/>
        <w:adjustRightInd w:val="0"/>
        <w:snapToGrid w:val="0"/>
        <w:spacing w:line="390" w:lineRule="atLeast"/>
        <w:ind w:left="-315" w:leftChars="-150" w:right="-315" w:rightChars="-150" w:firstLine="560"/>
        <w:jc w:val="both"/>
        <w:rPr>
          <w:rFonts w:hint="eastAsia" w:ascii="宋体" w:hAnsi="宋体" w:eastAsia="宋体" w:cs="宋体"/>
          <w:color w:val="333333"/>
          <w:sz w:val="28"/>
          <w:szCs w:val="21"/>
          <w:highlight w:val="none"/>
          <w:shd w:val="clear" w:color="auto" w:fill="FFFFFF"/>
          <w:lang w:val="en-US" w:eastAsia="zh-CN"/>
        </w:rPr>
      </w:pPr>
      <w:r>
        <w:rPr>
          <w:rFonts w:hint="eastAsia" w:ascii="宋体" w:hAnsi="宋体" w:eastAsia="宋体" w:cs="宋体"/>
          <w:color w:val="333333"/>
          <w:sz w:val="28"/>
          <w:szCs w:val="21"/>
          <w:highlight w:val="none"/>
          <w:shd w:val="clear" w:color="auto" w:fill="FFFFFF"/>
          <w:lang w:val="en-US" w:eastAsia="zh-CN"/>
        </w:rPr>
        <w:t>学术学位类：此次不开通，无名额。</w:t>
      </w:r>
    </w:p>
    <w:p>
      <w:pPr>
        <w:pStyle w:val="3"/>
        <w:widowControl/>
        <w:adjustRightInd w:val="0"/>
        <w:snapToGrid w:val="0"/>
        <w:spacing w:line="390" w:lineRule="atLeast"/>
        <w:ind w:left="-315" w:leftChars="-150" w:right="-315" w:rightChars="-150" w:firstLine="560"/>
        <w:jc w:val="both"/>
        <w:rPr>
          <w:rFonts w:hint="default" w:ascii="宋体" w:hAnsi="宋体" w:eastAsia="宋体" w:cs="宋体"/>
          <w:color w:val="333333"/>
          <w:sz w:val="28"/>
          <w:szCs w:val="21"/>
          <w:highlight w:val="none"/>
          <w:shd w:val="clear" w:color="auto" w:fill="FFFFFF"/>
          <w:lang w:val="en-US" w:eastAsia="zh-CN"/>
        </w:rPr>
      </w:pPr>
      <w:r>
        <w:rPr>
          <w:rFonts w:hint="eastAsia" w:ascii="宋体" w:hAnsi="宋体" w:eastAsia="宋体" w:cs="宋体"/>
          <w:color w:val="333333"/>
          <w:sz w:val="28"/>
          <w:szCs w:val="21"/>
          <w:highlight w:val="none"/>
          <w:shd w:val="clear" w:color="auto" w:fill="FFFFFF"/>
          <w:lang w:val="en-US" w:eastAsia="zh-CN"/>
        </w:rPr>
        <w:t>专业学位类：</w:t>
      </w:r>
      <w:r>
        <w:rPr>
          <w:rFonts w:ascii="宋体" w:hAnsi="宋体" w:eastAsia="宋体" w:cs="宋体"/>
          <w:color w:val="333333"/>
          <w:sz w:val="28"/>
          <w:szCs w:val="21"/>
          <w:highlight w:val="none"/>
          <w:shd w:val="clear" w:color="auto" w:fill="FFFFFF"/>
        </w:rPr>
        <w:t>初试成绩符合第一志愿报考专业的一区的国家线</w:t>
      </w:r>
      <w:r>
        <w:rPr>
          <w:rFonts w:hint="eastAsia" w:ascii="宋体" w:hAnsi="宋体" w:eastAsia="宋体" w:cs="宋体"/>
          <w:color w:val="333333"/>
          <w:sz w:val="28"/>
          <w:szCs w:val="21"/>
          <w:highlight w:val="none"/>
          <w:shd w:val="clear" w:color="auto" w:fill="FFFFFF"/>
          <w:lang w:val="en-US" w:eastAsia="zh-CN"/>
        </w:rPr>
        <w:t>工学照顾领域，毕业专业为飞行器设计与工程、飞行器动力工程的考生。</w:t>
      </w:r>
    </w:p>
    <w:p>
      <w:pPr>
        <w:pStyle w:val="3"/>
        <w:widowControl/>
        <w:adjustRightInd w:val="0"/>
        <w:snapToGrid w:val="0"/>
        <w:spacing w:line="390" w:lineRule="atLeast"/>
        <w:ind w:left="-315" w:leftChars="-150" w:right="-315" w:rightChars="-150" w:firstLine="560"/>
        <w:jc w:val="both"/>
        <w:rPr>
          <w:sz w:val="36"/>
          <w:highlight w:val="none"/>
        </w:rPr>
      </w:pPr>
      <w:r>
        <w:rPr>
          <w:rFonts w:hint="eastAsia" w:ascii="宋体" w:hAnsi="宋体" w:eastAsia="宋体" w:cs="宋体"/>
          <w:color w:val="333333"/>
          <w:sz w:val="28"/>
          <w:szCs w:val="21"/>
          <w:highlight w:val="none"/>
          <w:shd w:val="clear" w:color="auto" w:fill="FFFFFF"/>
          <w:lang w:val="en-US" w:eastAsia="zh-CN"/>
        </w:rPr>
        <w:t>2</w:t>
      </w:r>
      <w:r>
        <w:rPr>
          <w:rFonts w:ascii="宋体" w:hAnsi="宋体" w:eastAsia="宋体" w:cs="宋体"/>
          <w:color w:val="333333"/>
          <w:sz w:val="28"/>
          <w:szCs w:val="21"/>
          <w:highlight w:val="none"/>
          <w:shd w:val="clear" w:color="auto" w:fill="FFFFFF"/>
        </w:rPr>
        <w:t>、</w:t>
      </w:r>
      <w:r>
        <w:rPr>
          <w:rFonts w:hint="eastAsia" w:ascii="宋体" w:hAnsi="宋体" w:eastAsia="宋体" w:cs="宋体"/>
          <w:color w:val="333333"/>
          <w:sz w:val="28"/>
          <w:szCs w:val="21"/>
          <w:highlight w:val="none"/>
          <w:shd w:val="clear" w:color="auto" w:fill="FFFFFF"/>
          <w:lang w:val="en-US" w:eastAsia="zh-CN"/>
        </w:rPr>
        <w:t>我院</w:t>
      </w:r>
      <w:r>
        <w:rPr>
          <w:rFonts w:ascii="宋体" w:hAnsi="宋体" w:eastAsia="宋体" w:cs="宋体"/>
          <w:color w:val="333333"/>
          <w:sz w:val="28"/>
          <w:szCs w:val="21"/>
          <w:highlight w:val="none"/>
          <w:shd w:val="clear" w:color="auto" w:fill="FFFFFF"/>
        </w:rPr>
        <w:t>通过调剂系统管理平台向初选调剂考生发送复试通知。如报名调剂的考生已经接受了其他招生单位的待录取通知，视为主动放弃我</w:t>
      </w:r>
      <w:r>
        <w:rPr>
          <w:rFonts w:hint="eastAsia" w:ascii="宋体" w:hAnsi="宋体" w:eastAsia="宋体" w:cs="宋体"/>
          <w:color w:val="333333"/>
          <w:sz w:val="28"/>
          <w:szCs w:val="21"/>
          <w:highlight w:val="none"/>
          <w:shd w:val="clear" w:color="auto" w:fill="FFFFFF"/>
          <w:lang w:val="en-US" w:eastAsia="zh-CN"/>
        </w:rPr>
        <w:t>院</w:t>
      </w:r>
      <w:r>
        <w:rPr>
          <w:rFonts w:ascii="宋体" w:hAnsi="宋体" w:eastAsia="宋体" w:cs="宋体"/>
          <w:color w:val="333333"/>
          <w:sz w:val="28"/>
          <w:szCs w:val="21"/>
          <w:highlight w:val="none"/>
          <w:shd w:val="clear" w:color="auto" w:fill="FFFFFF"/>
        </w:rPr>
        <w:t>的调剂志愿。考生</w:t>
      </w:r>
      <w:r>
        <w:rPr>
          <w:rFonts w:hint="eastAsia" w:ascii="宋体" w:hAnsi="宋体" w:eastAsia="宋体" w:cs="宋体"/>
          <w:color w:val="333333"/>
          <w:sz w:val="28"/>
          <w:szCs w:val="21"/>
          <w:highlight w:val="none"/>
          <w:shd w:val="clear" w:color="auto" w:fill="FFFFFF"/>
          <w:lang w:val="en-US" w:eastAsia="zh-CN"/>
        </w:rPr>
        <w:t>应在我院规定的时间内</w:t>
      </w:r>
      <w:r>
        <w:rPr>
          <w:rFonts w:ascii="宋体" w:hAnsi="宋体" w:eastAsia="宋体" w:cs="宋体"/>
          <w:color w:val="333333"/>
          <w:sz w:val="28"/>
          <w:szCs w:val="21"/>
          <w:highlight w:val="none"/>
          <w:shd w:val="clear" w:color="auto" w:fill="FFFFFF"/>
        </w:rPr>
        <w:t>接受或拒绝复试通知，逾期不确认者视为自动放弃复试资格，学院</w:t>
      </w:r>
      <w:r>
        <w:rPr>
          <w:rFonts w:hint="eastAsia" w:ascii="宋体" w:hAnsi="宋体" w:eastAsia="宋体" w:cs="宋体"/>
          <w:color w:val="333333"/>
          <w:sz w:val="28"/>
          <w:szCs w:val="21"/>
          <w:highlight w:val="none"/>
          <w:shd w:val="clear" w:color="auto" w:fill="FFFFFF"/>
          <w:lang w:val="en-US" w:eastAsia="zh-CN"/>
        </w:rPr>
        <w:t>将</w:t>
      </w:r>
      <w:r>
        <w:rPr>
          <w:rFonts w:ascii="宋体" w:hAnsi="宋体" w:eastAsia="宋体" w:cs="宋体"/>
          <w:color w:val="333333"/>
          <w:sz w:val="28"/>
          <w:szCs w:val="21"/>
          <w:highlight w:val="none"/>
          <w:shd w:val="clear" w:color="auto" w:fill="FFFFFF"/>
        </w:rPr>
        <w:t>撤销复试通知，递补其他考生。如因考生个人原因未及时确认导致复试通知逾期被撤销的，责任由考生本人负责。</w:t>
      </w:r>
    </w:p>
    <w:p>
      <w:pPr>
        <w:pStyle w:val="3"/>
        <w:widowControl/>
        <w:adjustRightInd w:val="0"/>
        <w:snapToGrid w:val="0"/>
        <w:spacing w:line="390" w:lineRule="atLeast"/>
        <w:ind w:left="-315" w:leftChars="-150" w:right="-315" w:rightChars="-150" w:firstLine="560"/>
        <w:jc w:val="both"/>
        <w:rPr>
          <w:sz w:val="36"/>
          <w:highlight w:val="none"/>
        </w:rPr>
      </w:pPr>
      <w:r>
        <w:rPr>
          <w:rFonts w:hint="eastAsia" w:ascii="宋体" w:hAnsi="宋体" w:eastAsia="宋体" w:cs="宋体"/>
          <w:color w:val="333333"/>
          <w:sz w:val="28"/>
          <w:szCs w:val="21"/>
          <w:highlight w:val="none"/>
          <w:shd w:val="clear" w:color="auto" w:fill="FFFFFF"/>
          <w:lang w:val="en-US" w:eastAsia="zh-CN"/>
        </w:rPr>
        <w:t>3</w:t>
      </w:r>
      <w:r>
        <w:rPr>
          <w:rFonts w:ascii="宋体" w:hAnsi="宋体" w:eastAsia="宋体" w:cs="宋体"/>
          <w:color w:val="333333"/>
          <w:sz w:val="28"/>
          <w:szCs w:val="21"/>
          <w:highlight w:val="none"/>
          <w:shd w:val="clear" w:color="auto" w:fill="FFFFFF"/>
        </w:rPr>
        <w:t>、</w:t>
      </w:r>
      <w:r>
        <w:rPr>
          <w:rFonts w:hint="eastAsia" w:ascii="宋体" w:hAnsi="宋体" w:eastAsia="宋体" w:cs="宋体"/>
          <w:color w:val="333333"/>
          <w:sz w:val="28"/>
          <w:szCs w:val="21"/>
          <w:highlight w:val="none"/>
          <w:shd w:val="clear" w:color="auto" w:fill="FFFFFF"/>
          <w:lang w:val="en-US" w:eastAsia="zh-CN"/>
        </w:rPr>
        <w:t>我</w:t>
      </w:r>
      <w:r>
        <w:rPr>
          <w:rFonts w:ascii="宋体" w:hAnsi="宋体" w:eastAsia="宋体" w:cs="宋体"/>
          <w:color w:val="333333"/>
          <w:sz w:val="28"/>
          <w:szCs w:val="21"/>
          <w:highlight w:val="none"/>
          <w:shd w:val="clear" w:color="auto" w:fill="FFFFFF"/>
        </w:rPr>
        <w:t>院将接受复试通知的调剂考生名单报送研究生院。研究生院将对接受复试通知的调剂考生信息进行公开。</w:t>
      </w:r>
    </w:p>
    <w:p>
      <w:pPr>
        <w:pStyle w:val="3"/>
        <w:widowControl/>
        <w:adjustRightInd w:val="0"/>
        <w:snapToGrid w:val="0"/>
        <w:spacing w:line="390" w:lineRule="atLeast"/>
        <w:ind w:left="-315" w:leftChars="-150" w:right="-315" w:rightChars="-150" w:firstLine="560"/>
        <w:jc w:val="both"/>
        <w:rPr>
          <w:rFonts w:ascii="宋体" w:hAnsi="宋体" w:eastAsia="宋体" w:cs="宋体"/>
          <w:color w:val="333333"/>
          <w:sz w:val="28"/>
          <w:szCs w:val="21"/>
          <w:highlight w:val="none"/>
          <w:shd w:val="clear" w:color="auto" w:fill="FFFFFF"/>
        </w:rPr>
      </w:pPr>
      <w:r>
        <w:rPr>
          <w:rFonts w:ascii="宋体" w:hAnsi="宋体" w:eastAsia="宋体" w:cs="宋体"/>
          <w:color w:val="333333"/>
          <w:sz w:val="28"/>
          <w:szCs w:val="21"/>
          <w:highlight w:val="none"/>
          <w:shd w:val="clear" w:color="auto" w:fill="FFFFFF"/>
        </w:rPr>
        <w:t>（三）复试。我</w:t>
      </w:r>
      <w:r>
        <w:rPr>
          <w:rFonts w:hint="eastAsia" w:ascii="宋体" w:hAnsi="宋体" w:eastAsia="宋体" w:cs="宋体"/>
          <w:color w:val="333333"/>
          <w:sz w:val="28"/>
          <w:szCs w:val="21"/>
          <w:highlight w:val="none"/>
          <w:shd w:val="clear" w:color="auto" w:fill="FFFFFF"/>
          <w:lang w:val="en-US" w:eastAsia="zh-CN"/>
        </w:rPr>
        <w:t>院</w:t>
      </w:r>
      <w:r>
        <w:rPr>
          <w:rFonts w:ascii="宋体" w:hAnsi="宋体" w:eastAsia="宋体" w:cs="宋体"/>
          <w:color w:val="333333"/>
          <w:sz w:val="28"/>
          <w:szCs w:val="21"/>
          <w:highlight w:val="none"/>
          <w:shd w:val="clear" w:color="auto" w:fill="FFFFFF"/>
        </w:rPr>
        <w:t>2019年</w:t>
      </w:r>
      <w:r>
        <w:rPr>
          <w:rFonts w:hint="eastAsia" w:ascii="宋体" w:hAnsi="宋体" w:eastAsia="宋体" w:cs="宋体"/>
          <w:color w:val="333333"/>
          <w:sz w:val="28"/>
          <w:szCs w:val="21"/>
          <w:highlight w:val="none"/>
          <w:shd w:val="clear" w:color="auto" w:fill="FFFFFF"/>
          <w:lang w:val="en-US" w:eastAsia="zh-CN"/>
        </w:rPr>
        <w:t>第2批次</w:t>
      </w:r>
      <w:r>
        <w:rPr>
          <w:rFonts w:ascii="宋体" w:hAnsi="宋体" w:eastAsia="宋体" w:cs="宋体"/>
          <w:color w:val="333333"/>
          <w:sz w:val="28"/>
          <w:szCs w:val="21"/>
          <w:highlight w:val="none"/>
          <w:shd w:val="clear" w:color="auto" w:fill="FFFFFF"/>
        </w:rPr>
        <w:t>硕士研究生复试将在</w:t>
      </w:r>
      <w:r>
        <w:rPr>
          <w:rFonts w:hint="default" w:ascii="宋体" w:hAnsi="宋体" w:eastAsia="宋体" w:cs="宋体"/>
          <w:color w:val="333333"/>
          <w:sz w:val="28"/>
          <w:szCs w:val="21"/>
          <w:highlight w:val="none"/>
          <w:shd w:val="clear" w:color="auto" w:fill="FFFFFF"/>
        </w:rPr>
        <w:t>4</w:t>
      </w:r>
      <w:r>
        <w:rPr>
          <w:rFonts w:ascii="宋体" w:hAnsi="宋体" w:eastAsia="宋体" w:cs="宋体"/>
          <w:color w:val="333333"/>
          <w:sz w:val="28"/>
          <w:szCs w:val="21"/>
          <w:highlight w:val="none"/>
          <w:shd w:val="clear" w:color="auto" w:fill="FFFFFF"/>
        </w:rPr>
        <w:t>月</w:t>
      </w:r>
      <w:r>
        <w:rPr>
          <w:rFonts w:hint="eastAsia" w:ascii="宋体" w:hAnsi="宋体" w:eastAsia="宋体" w:cs="宋体"/>
          <w:color w:val="333333"/>
          <w:sz w:val="28"/>
          <w:szCs w:val="21"/>
          <w:highlight w:val="none"/>
          <w:shd w:val="clear" w:color="auto" w:fill="FFFFFF"/>
          <w:lang w:val="en-US" w:eastAsia="zh-CN"/>
        </w:rPr>
        <w:t>中旬-下旬期间</w:t>
      </w:r>
      <w:r>
        <w:rPr>
          <w:rFonts w:ascii="宋体" w:hAnsi="宋体" w:eastAsia="宋体" w:cs="宋体"/>
          <w:color w:val="333333"/>
          <w:sz w:val="28"/>
          <w:szCs w:val="21"/>
          <w:highlight w:val="none"/>
          <w:shd w:val="clear" w:color="auto" w:fill="FFFFFF"/>
        </w:rPr>
        <w:t>完成，《</w:t>
      </w:r>
      <w:r>
        <w:rPr>
          <w:rFonts w:hint="eastAsia" w:ascii="宋体" w:hAnsi="宋体" w:eastAsia="宋体" w:cs="宋体"/>
          <w:color w:val="333333"/>
          <w:sz w:val="28"/>
          <w:szCs w:val="21"/>
          <w:highlight w:val="none"/>
          <w:shd w:val="clear" w:color="auto" w:fill="FFFFFF"/>
          <w:lang w:val="en-US" w:eastAsia="zh-CN"/>
        </w:rPr>
        <w:t>飞行器工程（航空发动机）学院</w:t>
      </w:r>
      <w:r>
        <w:rPr>
          <w:rFonts w:ascii="宋体" w:hAnsi="宋体" w:eastAsia="宋体" w:cs="宋体"/>
          <w:color w:val="333333"/>
          <w:sz w:val="28"/>
          <w:szCs w:val="21"/>
          <w:highlight w:val="none"/>
          <w:shd w:val="clear" w:color="auto" w:fill="FFFFFF"/>
        </w:rPr>
        <w:t>2019年硕士研究生</w:t>
      </w:r>
      <w:r>
        <w:rPr>
          <w:rFonts w:hint="eastAsia" w:ascii="宋体" w:hAnsi="宋体" w:eastAsia="宋体" w:cs="宋体"/>
          <w:color w:val="333333"/>
          <w:sz w:val="28"/>
          <w:szCs w:val="21"/>
          <w:highlight w:val="none"/>
          <w:shd w:val="clear" w:color="auto" w:fill="FFFFFF"/>
          <w:lang w:val="en-US" w:eastAsia="zh-CN"/>
        </w:rPr>
        <w:t>第2批次</w:t>
      </w:r>
      <w:r>
        <w:rPr>
          <w:rFonts w:ascii="宋体" w:hAnsi="宋体" w:eastAsia="宋体" w:cs="宋体"/>
          <w:color w:val="333333"/>
          <w:sz w:val="28"/>
          <w:szCs w:val="21"/>
          <w:highlight w:val="none"/>
          <w:shd w:val="clear" w:color="auto" w:fill="FFFFFF"/>
        </w:rPr>
        <w:t>复试录取工作办法》报研究生院备案，并在研究生院网站进行发布。</w:t>
      </w:r>
    </w:p>
    <w:p>
      <w:pPr>
        <w:pStyle w:val="3"/>
        <w:widowControl/>
        <w:adjustRightInd w:val="0"/>
        <w:snapToGrid w:val="0"/>
        <w:spacing w:line="390" w:lineRule="atLeast"/>
        <w:ind w:left="-315" w:leftChars="-150" w:right="-315" w:rightChars="-150" w:firstLine="560"/>
        <w:jc w:val="both"/>
        <w:rPr>
          <w:sz w:val="36"/>
          <w:highlight w:val="none"/>
        </w:rPr>
      </w:pPr>
      <w:r>
        <w:rPr>
          <w:rFonts w:ascii="宋体" w:hAnsi="宋体" w:eastAsia="宋体" w:cs="宋体"/>
          <w:color w:val="333333"/>
          <w:sz w:val="28"/>
          <w:szCs w:val="21"/>
          <w:highlight w:val="none"/>
          <w:shd w:val="clear" w:color="auto" w:fill="FFFFFF"/>
        </w:rPr>
        <w:t>（四）待录取。我</w:t>
      </w:r>
      <w:r>
        <w:rPr>
          <w:rFonts w:hint="eastAsia" w:ascii="宋体" w:hAnsi="宋体" w:eastAsia="宋体" w:cs="宋体"/>
          <w:color w:val="333333"/>
          <w:sz w:val="28"/>
          <w:szCs w:val="21"/>
          <w:highlight w:val="none"/>
          <w:shd w:val="clear" w:color="auto" w:fill="FFFFFF"/>
          <w:lang w:val="en-US" w:eastAsia="zh-CN"/>
        </w:rPr>
        <w:t>院</w:t>
      </w:r>
      <w:r>
        <w:rPr>
          <w:rFonts w:ascii="宋体" w:hAnsi="宋体" w:eastAsia="宋体" w:cs="宋体"/>
          <w:color w:val="333333"/>
          <w:sz w:val="28"/>
          <w:szCs w:val="21"/>
          <w:highlight w:val="none"/>
          <w:shd w:val="clear" w:color="auto" w:fill="FFFFFF"/>
        </w:rPr>
        <w:t>将待录取名单</w:t>
      </w:r>
      <w:r>
        <w:rPr>
          <w:rFonts w:hint="eastAsia" w:ascii="宋体" w:hAnsi="宋体" w:eastAsia="宋体" w:cs="宋体"/>
          <w:color w:val="333333"/>
          <w:sz w:val="28"/>
          <w:szCs w:val="21"/>
          <w:highlight w:val="none"/>
          <w:shd w:val="clear" w:color="auto" w:fill="FFFFFF"/>
          <w:lang w:val="en-US" w:eastAsia="zh-CN"/>
        </w:rPr>
        <w:t>报送研究生院</w:t>
      </w:r>
      <w:r>
        <w:rPr>
          <w:rFonts w:ascii="宋体" w:hAnsi="宋体" w:eastAsia="宋体" w:cs="宋体"/>
          <w:color w:val="333333"/>
          <w:sz w:val="28"/>
          <w:szCs w:val="21"/>
          <w:highlight w:val="none"/>
          <w:shd w:val="clear" w:color="auto" w:fill="FFFFFF"/>
        </w:rPr>
        <w:t>，及时通过调剂系统管理平台对拟录取的调剂考生发送待录取通知。如考生已经接受了其他招生单位的待录取通知，视为主动放弃我</w:t>
      </w:r>
      <w:r>
        <w:rPr>
          <w:rFonts w:hint="eastAsia" w:ascii="宋体" w:hAnsi="宋体" w:eastAsia="宋体" w:cs="宋体"/>
          <w:color w:val="333333"/>
          <w:sz w:val="28"/>
          <w:szCs w:val="21"/>
          <w:highlight w:val="none"/>
          <w:shd w:val="clear" w:color="auto" w:fill="FFFFFF"/>
          <w:lang w:val="en-US" w:eastAsia="zh-CN"/>
        </w:rPr>
        <w:t>院</w:t>
      </w:r>
      <w:r>
        <w:rPr>
          <w:rFonts w:ascii="宋体" w:hAnsi="宋体" w:eastAsia="宋体" w:cs="宋体"/>
          <w:color w:val="333333"/>
          <w:sz w:val="28"/>
          <w:szCs w:val="21"/>
          <w:highlight w:val="none"/>
          <w:shd w:val="clear" w:color="auto" w:fill="FFFFFF"/>
        </w:rPr>
        <w:t>的待录取资格。</w:t>
      </w:r>
    </w:p>
    <w:p>
      <w:pPr>
        <w:pStyle w:val="3"/>
        <w:widowControl/>
        <w:adjustRightInd w:val="0"/>
        <w:snapToGrid w:val="0"/>
        <w:spacing w:line="390" w:lineRule="atLeast"/>
        <w:ind w:left="-315" w:leftChars="-150" w:right="-315" w:rightChars="-150" w:firstLine="560"/>
        <w:jc w:val="both"/>
        <w:rPr>
          <w:sz w:val="36"/>
          <w:highlight w:val="none"/>
        </w:rPr>
      </w:pPr>
      <w:r>
        <w:rPr>
          <w:rFonts w:ascii="宋体" w:hAnsi="宋体" w:eastAsia="宋体" w:cs="宋体"/>
          <w:color w:val="333333"/>
          <w:sz w:val="28"/>
          <w:szCs w:val="21"/>
          <w:highlight w:val="none"/>
          <w:shd w:val="clear" w:color="auto" w:fill="FFFFFF"/>
        </w:rPr>
        <w:t>考生应密切关注调剂系统内通知，须在</w:t>
      </w:r>
      <w:r>
        <w:rPr>
          <w:rFonts w:ascii="宋体" w:hAnsi="宋体" w:eastAsia="宋体" w:cs="宋体"/>
          <w:color w:val="000000"/>
          <w:sz w:val="28"/>
          <w:szCs w:val="21"/>
          <w:highlight w:val="none"/>
          <w:shd w:val="clear" w:color="auto" w:fill="FFFFFF"/>
        </w:rPr>
        <w:t>通知规定的时间内</w:t>
      </w:r>
      <w:r>
        <w:rPr>
          <w:rFonts w:ascii="宋体" w:hAnsi="宋体" w:eastAsia="宋体" w:cs="宋体"/>
          <w:color w:val="333333"/>
          <w:sz w:val="28"/>
          <w:szCs w:val="21"/>
          <w:highlight w:val="none"/>
          <w:shd w:val="clear" w:color="auto" w:fill="FFFFFF"/>
        </w:rPr>
        <w:t>通过调剂系统接受或拒绝待录取通知，逾期不确认者视为自动放弃待录取资格，我校将撤销其待录取通知，递补其他考生。如因考生个人原因未及时确认导致待录取通知逾期被撤销的，责任由考生本人负责。</w:t>
      </w:r>
    </w:p>
    <w:p>
      <w:pPr>
        <w:pStyle w:val="3"/>
        <w:widowControl/>
        <w:adjustRightInd w:val="0"/>
        <w:snapToGrid w:val="0"/>
        <w:spacing w:line="390" w:lineRule="atLeast"/>
        <w:ind w:left="-315" w:leftChars="-150" w:right="-315" w:rightChars="-150" w:firstLine="720" w:firstLineChars="200"/>
        <w:rPr>
          <w:rStyle w:val="6"/>
          <w:rFonts w:ascii="黑体" w:hAnsi="黑体" w:eastAsia="黑体" w:cs="宋体"/>
          <w:b w:val="0"/>
          <w:color w:val="333333"/>
          <w:sz w:val="36"/>
          <w:highlight w:val="none"/>
          <w:shd w:val="clear" w:color="auto" w:fill="FFFFFF"/>
        </w:rPr>
      </w:pPr>
      <w:r>
        <w:rPr>
          <w:rStyle w:val="6"/>
          <w:rFonts w:ascii="黑体" w:hAnsi="黑体" w:eastAsia="黑体" w:cs="宋体"/>
          <w:b w:val="0"/>
          <w:color w:val="333333"/>
          <w:sz w:val="36"/>
          <w:highlight w:val="none"/>
          <w:shd w:val="clear" w:color="auto" w:fill="FFFFFF"/>
        </w:rPr>
        <w:t>四、信息公开公示</w:t>
      </w:r>
    </w:p>
    <w:p>
      <w:pPr>
        <w:pStyle w:val="3"/>
        <w:widowControl/>
        <w:adjustRightInd w:val="0"/>
        <w:snapToGrid w:val="0"/>
        <w:spacing w:line="390" w:lineRule="atLeast"/>
        <w:ind w:left="-315" w:leftChars="-150" w:right="-315" w:rightChars="-150" w:firstLine="560"/>
        <w:jc w:val="both"/>
        <w:rPr>
          <w:rFonts w:ascii="宋体" w:hAnsi="宋体" w:eastAsia="宋体" w:cs="宋体"/>
          <w:color w:val="333333"/>
          <w:sz w:val="28"/>
          <w:szCs w:val="21"/>
          <w:highlight w:val="none"/>
          <w:shd w:val="clear" w:color="auto" w:fill="FFFFFF"/>
        </w:rPr>
      </w:pPr>
      <w:r>
        <w:rPr>
          <w:rFonts w:ascii="宋体" w:hAnsi="宋体" w:eastAsia="宋体" w:cs="宋体"/>
          <w:color w:val="333333"/>
          <w:sz w:val="28"/>
          <w:szCs w:val="21"/>
          <w:highlight w:val="none"/>
          <w:shd w:val="clear" w:color="auto" w:fill="FFFFFF"/>
        </w:rPr>
        <w:t>（一）参加复试考生名单（包括考生姓名、考生编号、初试各科成绩等信息）将在我校研究生院主页进行公布。</w:t>
      </w:r>
    </w:p>
    <w:p>
      <w:pPr>
        <w:pStyle w:val="3"/>
        <w:widowControl/>
        <w:adjustRightInd w:val="0"/>
        <w:snapToGrid w:val="0"/>
        <w:spacing w:line="390" w:lineRule="atLeast"/>
        <w:ind w:left="-315" w:leftChars="-150" w:right="-315" w:rightChars="-150" w:firstLine="560"/>
        <w:jc w:val="both"/>
        <w:rPr>
          <w:sz w:val="36"/>
          <w:highlight w:val="none"/>
        </w:rPr>
      </w:pPr>
      <w:r>
        <w:rPr>
          <w:rFonts w:ascii="宋体" w:hAnsi="宋体" w:eastAsia="宋体" w:cs="宋体"/>
          <w:color w:val="333333"/>
          <w:sz w:val="28"/>
          <w:szCs w:val="21"/>
          <w:highlight w:val="none"/>
          <w:shd w:val="clear" w:color="auto" w:fill="FFFFFF"/>
        </w:rPr>
        <w:t>（二）拟录取名单（包括考生姓名、考生编号、初试成绩、复试成绩、总成绩等信息）将在我校研究生院主页进行公示，公示时间不少于10个工作日。</w:t>
      </w:r>
    </w:p>
    <w:p>
      <w:pPr>
        <w:pStyle w:val="3"/>
        <w:widowControl/>
        <w:adjustRightInd w:val="0"/>
        <w:snapToGrid w:val="0"/>
        <w:spacing w:line="390" w:lineRule="atLeast"/>
        <w:ind w:left="-315" w:leftChars="-150" w:right="-315" w:rightChars="-150" w:firstLine="560"/>
        <w:jc w:val="both"/>
        <w:rPr>
          <w:rFonts w:ascii="宋体" w:hAnsi="宋体" w:eastAsia="宋体" w:cs="宋体"/>
          <w:color w:val="333333"/>
          <w:sz w:val="28"/>
          <w:szCs w:val="21"/>
          <w:highlight w:val="none"/>
          <w:shd w:val="clear" w:color="auto" w:fill="FFFFFF"/>
        </w:rPr>
      </w:pPr>
      <w:r>
        <w:rPr>
          <w:rFonts w:ascii="宋体" w:hAnsi="宋体" w:eastAsia="宋体" w:cs="宋体"/>
          <w:color w:val="333333"/>
          <w:sz w:val="28"/>
          <w:szCs w:val="21"/>
          <w:highlight w:val="none"/>
          <w:shd w:val="clear" w:color="auto" w:fill="FFFFFF"/>
        </w:rPr>
        <w:t>（三）因考生未按报考条件和调剂要求填报调剂志愿或提供虚假信息的，一经查实，将取消考生的复试资格或待录取资格，必要时通报考生所在单位。</w:t>
      </w:r>
    </w:p>
    <w:p>
      <w:pPr>
        <w:pStyle w:val="3"/>
        <w:widowControl/>
        <w:adjustRightInd w:val="0"/>
        <w:snapToGrid w:val="0"/>
        <w:spacing w:line="390" w:lineRule="atLeast"/>
        <w:ind w:left="-315" w:leftChars="-150" w:right="-315" w:rightChars="-150" w:firstLine="560"/>
        <w:jc w:val="both"/>
        <w:rPr>
          <w:rFonts w:ascii="宋体" w:hAnsi="宋体" w:eastAsia="宋体" w:cs="宋体"/>
          <w:color w:val="333333"/>
          <w:sz w:val="28"/>
          <w:szCs w:val="21"/>
          <w:highlight w:val="none"/>
          <w:shd w:val="clear" w:color="auto" w:fill="FFFFFF"/>
        </w:rPr>
      </w:pPr>
    </w:p>
    <w:p>
      <w:pPr>
        <w:pStyle w:val="3"/>
        <w:widowControl/>
        <w:adjustRightInd w:val="0"/>
        <w:snapToGrid w:val="0"/>
        <w:spacing w:line="390" w:lineRule="atLeast"/>
        <w:ind w:right="-315" w:rightChars="-150"/>
        <w:jc w:val="both"/>
        <w:rPr>
          <w:rFonts w:ascii="宋体" w:hAnsi="宋体" w:eastAsia="宋体" w:cs="宋体"/>
          <w:color w:val="333333"/>
          <w:sz w:val="28"/>
          <w:szCs w:val="21"/>
          <w:highlight w:val="none"/>
          <w:shd w:val="clear" w:color="auto" w:fill="FFFFFF"/>
        </w:rPr>
      </w:pPr>
    </w:p>
    <w:p>
      <w:pPr>
        <w:pStyle w:val="3"/>
        <w:widowControl/>
        <w:adjustRightInd w:val="0"/>
        <w:snapToGrid w:val="0"/>
        <w:spacing w:line="390" w:lineRule="atLeast"/>
        <w:ind w:left="-315" w:leftChars="-150" w:right="-315" w:rightChars="-150" w:firstLine="560"/>
        <w:jc w:val="both"/>
        <w:rPr>
          <w:rFonts w:ascii="宋体" w:hAnsi="宋体" w:eastAsia="宋体" w:cs="宋体"/>
          <w:color w:val="333333"/>
          <w:sz w:val="28"/>
          <w:szCs w:val="21"/>
          <w:highlight w:val="none"/>
          <w:shd w:val="clear" w:color="auto" w:fill="FFFFFF"/>
        </w:rPr>
      </w:pPr>
    </w:p>
    <w:p>
      <w:pPr>
        <w:pStyle w:val="3"/>
        <w:widowControl/>
        <w:adjustRightInd w:val="0"/>
        <w:snapToGrid w:val="0"/>
        <w:spacing w:line="390" w:lineRule="atLeast"/>
        <w:ind w:right="-315" w:rightChars="-150"/>
        <w:jc w:val="both"/>
        <w:rPr>
          <w:rFonts w:hint="eastAsia" w:ascii="宋体" w:hAnsi="宋体" w:eastAsia="宋体" w:cs="宋体"/>
          <w:b/>
          <w:bCs/>
          <w:color w:val="333333"/>
          <w:sz w:val="28"/>
          <w:szCs w:val="21"/>
          <w:highlight w:val="none"/>
          <w:shd w:val="clear" w:color="auto" w:fill="FFFFFF"/>
          <w:lang w:val="en-US" w:eastAsia="zh-CN"/>
        </w:rPr>
      </w:pPr>
      <w:r>
        <w:rPr>
          <w:rFonts w:hint="eastAsia" w:ascii="宋体" w:hAnsi="宋体" w:eastAsia="宋体" w:cs="宋体"/>
          <w:b/>
          <w:bCs/>
          <w:color w:val="333333"/>
          <w:sz w:val="28"/>
          <w:szCs w:val="21"/>
          <w:highlight w:val="none"/>
          <w:shd w:val="clear" w:color="auto" w:fill="FFFFFF"/>
          <w:lang w:val="en-US" w:eastAsia="zh-CN"/>
        </w:rPr>
        <w:t>注：本次调剂工作办法只适用于我校2019年4月30</w:t>
      </w:r>
      <w:bookmarkStart w:id="0" w:name="_GoBack"/>
      <w:bookmarkEnd w:id="0"/>
      <w:r>
        <w:rPr>
          <w:rFonts w:hint="eastAsia" w:ascii="宋体" w:hAnsi="宋体" w:eastAsia="宋体" w:cs="宋体"/>
          <w:b/>
          <w:bCs/>
          <w:color w:val="333333"/>
          <w:sz w:val="28"/>
          <w:szCs w:val="21"/>
          <w:highlight w:val="none"/>
          <w:shd w:val="clear" w:color="auto" w:fill="FFFFFF"/>
          <w:lang w:val="en-US" w:eastAsia="zh-CN"/>
        </w:rPr>
        <w:t>日前的复试调剂工作。</w:t>
      </w:r>
    </w:p>
    <w:p>
      <w:pPr>
        <w:pStyle w:val="3"/>
        <w:widowControl/>
        <w:adjustRightInd w:val="0"/>
        <w:snapToGrid w:val="0"/>
        <w:spacing w:line="390" w:lineRule="atLeast"/>
        <w:ind w:left="-315" w:leftChars="-150" w:right="-315" w:rightChars="-150" w:firstLine="560"/>
        <w:jc w:val="both"/>
        <w:rPr>
          <w:rFonts w:hint="default" w:ascii="宋体" w:hAnsi="宋体" w:eastAsia="宋体" w:cs="宋体"/>
          <w:b/>
          <w:bCs/>
          <w:color w:val="333333"/>
          <w:sz w:val="28"/>
          <w:szCs w:val="21"/>
          <w:highlight w:val="none"/>
          <w:shd w:val="clear" w:color="auto" w:fill="FFFFFF"/>
          <w:lang w:val="en-US" w:eastAsia="zh-CN"/>
        </w:rPr>
      </w:pPr>
    </w:p>
    <w:p>
      <w:pPr>
        <w:pStyle w:val="3"/>
        <w:widowControl/>
        <w:adjustRightInd w:val="0"/>
        <w:snapToGrid w:val="0"/>
        <w:spacing w:line="390" w:lineRule="atLeast"/>
        <w:ind w:left="-210" w:leftChars="-100" w:right="-210" w:rightChars="-100" w:firstLine="420"/>
        <w:jc w:val="both"/>
        <w:rPr>
          <w:highlight w:val="none"/>
        </w:rPr>
      </w:pPr>
      <w:r>
        <w:rPr>
          <w:rFonts w:cs="微软雅黑"/>
          <w:color w:val="333333"/>
          <w:sz w:val="18"/>
          <w:szCs w:val="18"/>
          <w:highlight w:val="none"/>
          <w:shd w:val="clear" w:color="auto" w:fill="FFFFFF"/>
          <w:lang w:bidi="ar"/>
        </w:rPr>
        <w:t> </w:t>
      </w:r>
      <w:r>
        <w:rPr>
          <w:rStyle w:val="6"/>
          <w:rFonts w:ascii="宋体" w:hAnsi="宋体" w:eastAsia="宋体" w:cs="宋体"/>
          <w:b w:val="0"/>
          <w:color w:val="333333"/>
          <w:sz w:val="21"/>
          <w:szCs w:val="21"/>
          <w:highlight w:val="none"/>
          <w:shd w:val="clear" w:color="auto" w:fill="FFFFFF"/>
        </w:rPr>
        <w:t>文中简称注释：</w:t>
      </w:r>
    </w:p>
    <w:p>
      <w:pPr>
        <w:pStyle w:val="3"/>
        <w:widowControl/>
        <w:adjustRightInd w:val="0"/>
        <w:snapToGrid w:val="0"/>
        <w:spacing w:line="390" w:lineRule="atLeast"/>
        <w:ind w:left="-210" w:leftChars="-100" w:right="-210" w:rightChars="-100" w:firstLine="420"/>
        <w:jc w:val="both"/>
        <w:rPr>
          <w:highlight w:val="none"/>
        </w:rPr>
      </w:pPr>
      <w:r>
        <w:rPr>
          <w:rStyle w:val="6"/>
          <w:rFonts w:ascii="宋体" w:hAnsi="宋体" w:eastAsia="宋体" w:cs="宋体"/>
          <w:b w:val="0"/>
          <w:color w:val="333333"/>
          <w:sz w:val="21"/>
          <w:szCs w:val="21"/>
          <w:highlight w:val="none"/>
          <w:shd w:val="clear" w:color="auto" w:fill="FFFFFF"/>
        </w:rPr>
        <w:t>1.中国研究生招生信息网（https://yz.chsi.com.cn/）简称“研招网”。</w:t>
      </w:r>
    </w:p>
    <w:p>
      <w:pPr>
        <w:pStyle w:val="3"/>
        <w:widowControl/>
        <w:adjustRightInd w:val="0"/>
        <w:snapToGrid w:val="0"/>
        <w:spacing w:line="390" w:lineRule="atLeast"/>
        <w:ind w:left="-210" w:leftChars="-100" w:right="-210" w:rightChars="-100" w:firstLine="420"/>
        <w:jc w:val="both"/>
        <w:rPr>
          <w:highlight w:val="none"/>
        </w:rPr>
      </w:pPr>
      <w:r>
        <w:rPr>
          <w:rStyle w:val="6"/>
          <w:rFonts w:ascii="宋体" w:hAnsi="宋体" w:eastAsia="宋体" w:cs="宋体"/>
          <w:b w:val="0"/>
          <w:color w:val="333333"/>
          <w:sz w:val="21"/>
          <w:szCs w:val="21"/>
          <w:highlight w:val="none"/>
          <w:shd w:val="clear" w:color="auto" w:fill="FFFFFF"/>
        </w:rPr>
        <w:t>2.全国硕士生招生调剂服务系统简称“调剂系统”。</w:t>
      </w:r>
    </w:p>
    <w:p>
      <w:pPr>
        <w:pStyle w:val="3"/>
        <w:widowControl/>
        <w:adjustRightInd w:val="0"/>
        <w:snapToGrid w:val="0"/>
        <w:spacing w:line="390" w:lineRule="atLeast"/>
        <w:ind w:left="-210" w:leftChars="-100" w:right="-210" w:rightChars="-100" w:firstLine="420"/>
        <w:jc w:val="both"/>
        <w:rPr>
          <w:highlight w:val="none"/>
        </w:rPr>
      </w:pPr>
      <w:r>
        <w:rPr>
          <w:rStyle w:val="6"/>
          <w:rFonts w:ascii="宋体" w:hAnsi="宋体" w:eastAsia="宋体" w:cs="宋体"/>
          <w:b w:val="0"/>
          <w:color w:val="333333"/>
          <w:sz w:val="21"/>
          <w:szCs w:val="21"/>
          <w:highlight w:val="none"/>
          <w:shd w:val="clear" w:color="auto" w:fill="FFFFFF"/>
        </w:rPr>
        <w:t>3.学科门类（专业）、专业学位类别（工程领域）简称“专业”。</w:t>
      </w:r>
    </w:p>
    <w:p>
      <w:pPr>
        <w:pStyle w:val="3"/>
        <w:widowControl/>
        <w:adjustRightInd w:val="0"/>
        <w:snapToGrid w:val="0"/>
        <w:spacing w:line="390" w:lineRule="atLeast"/>
        <w:ind w:left="-210" w:leftChars="-100" w:right="-210" w:rightChars="-100" w:firstLine="420"/>
        <w:jc w:val="both"/>
        <w:rPr>
          <w:highlight w:val="none"/>
        </w:rPr>
      </w:pPr>
      <w:r>
        <w:rPr>
          <w:rStyle w:val="6"/>
          <w:rFonts w:ascii="宋体" w:hAnsi="宋体" w:eastAsia="宋体" w:cs="宋体"/>
          <w:b w:val="0"/>
          <w:color w:val="333333"/>
          <w:sz w:val="21"/>
          <w:szCs w:val="21"/>
          <w:highlight w:val="none"/>
          <w:shd w:val="clear" w:color="auto" w:fill="FFFFFF"/>
        </w:rPr>
        <w:t>4.全国硕士研究生招生考试考生进入复试的初试成绩基本要求简称“国家线”。</w:t>
      </w:r>
    </w:p>
    <w:p>
      <w:pPr>
        <w:pStyle w:val="3"/>
        <w:widowControl/>
        <w:adjustRightInd w:val="0"/>
        <w:snapToGrid w:val="0"/>
        <w:spacing w:line="390" w:lineRule="atLeast"/>
        <w:ind w:left="-210" w:leftChars="-100" w:right="-210" w:rightChars="-100" w:firstLine="420"/>
        <w:jc w:val="both"/>
        <w:rPr>
          <w:sz w:val="28"/>
        </w:rPr>
      </w:pPr>
      <w:r>
        <w:rPr>
          <w:rStyle w:val="6"/>
          <w:rFonts w:ascii="宋体" w:hAnsi="宋体" w:eastAsia="宋体" w:cs="宋体"/>
          <w:b w:val="0"/>
          <w:color w:val="333333"/>
          <w:sz w:val="21"/>
          <w:szCs w:val="21"/>
          <w:highlight w:val="none"/>
          <w:shd w:val="clear" w:color="auto" w:fill="FFFFFF"/>
        </w:rPr>
        <w:t>5.“退役大学生士兵”专项硕士研究生招生计划简称“退役大学生士兵计划”。</w:t>
      </w:r>
    </w:p>
    <w:p>
      <w:pPr>
        <w:pStyle w:val="3"/>
        <w:widowControl/>
        <w:adjustRightInd w:val="0"/>
        <w:snapToGrid w:val="0"/>
        <w:spacing w:line="390" w:lineRule="atLeast"/>
        <w:ind w:left="-315" w:leftChars="-150" w:right="-315" w:rightChars="-150" w:firstLine="561"/>
        <w:jc w:val="both"/>
        <w:rPr>
          <w:rFonts w:ascii="宋体" w:hAnsi="宋体" w:eastAsia="宋体" w:cs="宋体"/>
          <w:color w:val="333333"/>
          <w:sz w:val="28"/>
          <w:szCs w:val="21"/>
          <w:shd w:val="clear" w:color="auto" w:fill="FFFFFF"/>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DA73E8"/>
    <w:rsid w:val="04043F9D"/>
    <w:rsid w:val="0A0C713C"/>
    <w:rsid w:val="0D1350CC"/>
    <w:rsid w:val="10DA73E8"/>
    <w:rsid w:val="10F64797"/>
    <w:rsid w:val="11051C1E"/>
    <w:rsid w:val="14B26C5A"/>
    <w:rsid w:val="17B26886"/>
    <w:rsid w:val="1A1E780D"/>
    <w:rsid w:val="1E9642EC"/>
    <w:rsid w:val="1FFF1FAE"/>
    <w:rsid w:val="23756803"/>
    <w:rsid w:val="2B91708F"/>
    <w:rsid w:val="2ED357B5"/>
    <w:rsid w:val="324B2D23"/>
    <w:rsid w:val="348774A5"/>
    <w:rsid w:val="34E0046F"/>
    <w:rsid w:val="3ED341F2"/>
    <w:rsid w:val="3EFA7DA6"/>
    <w:rsid w:val="43761BF6"/>
    <w:rsid w:val="43CB5160"/>
    <w:rsid w:val="44121F06"/>
    <w:rsid w:val="48020CC1"/>
    <w:rsid w:val="4A5107F9"/>
    <w:rsid w:val="52CE2B79"/>
    <w:rsid w:val="57256669"/>
    <w:rsid w:val="59727BD1"/>
    <w:rsid w:val="59D50282"/>
    <w:rsid w:val="5EF46E4E"/>
    <w:rsid w:val="5F844429"/>
    <w:rsid w:val="619108EF"/>
    <w:rsid w:val="645D60A8"/>
    <w:rsid w:val="64880EF9"/>
    <w:rsid w:val="73D34057"/>
    <w:rsid w:val="78310892"/>
    <w:rsid w:val="7A802F03"/>
    <w:rsid w:val="7D9F03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微软雅黑" w:hAnsi="微软雅黑" w:eastAsia="微软雅黑" w:cs="微软雅黑"/>
      <w:kern w:val="0"/>
      <w:sz w:val="36"/>
      <w:szCs w:val="36"/>
      <w:lang w:val="en-US" w:eastAsia="zh-CN" w:bidi="ar"/>
    </w:rPr>
  </w:style>
  <w:style w:type="character" w:default="1" w:styleId="5">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Normal (Web)"/>
    <w:qFormat/>
    <w:uiPriority w:val="0"/>
    <w:pPr>
      <w:widowControl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微软雅黑" w:hAnsi="微软雅黑" w:eastAsia="微软雅黑" w:cs="微软雅黑"/>
      <w:kern w:val="0"/>
      <w:sz w:val="24"/>
      <w:szCs w:val="24"/>
      <w:lang w:val="en-US" w:eastAsia="zh-CN" w:bidi="ar"/>
    </w:rPr>
  </w:style>
  <w:style w:type="character" w:styleId="6">
    <w:name w:val="Strong"/>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67</TotalTime>
  <ScaleCrop>false</ScaleCrop>
  <LinksUpToDate>false</LinksUpToDate>
  <CharactersWithSpaces>0</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2019-03-20T13:40:00Z</dcterms:created>
  <dc:creator>赵艳影</dc:creator>
  <cp:lastModifiedBy>赵艳影</cp:lastModifiedBy>
  <dcterms:modified xsi:type="dcterms:W3CDTF">2019-04-17T02:01:20Z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